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04D08401" w:rsidR="00BC41E4" w:rsidRDefault="002E0CD9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4E64DDE0" wp14:editId="05B8CDE6">
            <wp:simplePos x="0" y="0"/>
            <wp:positionH relativeFrom="column">
              <wp:posOffset>5356747</wp:posOffset>
            </wp:positionH>
            <wp:positionV relativeFrom="paragraph">
              <wp:posOffset>-148220</wp:posOffset>
            </wp:positionV>
            <wp:extent cx="2145600" cy="716400"/>
            <wp:effectExtent l="0" t="0" r="0" b="762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0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23AC5AA8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2E0CD9">
        <w:rPr>
          <w:color w:val="001F5F"/>
          <w:sz w:val="24"/>
          <w:szCs w:val="24"/>
        </w:rPr>
        <w:t>3</w:t>
      </w:r>
    </w:p>
    <w:p w14:paraId="3A4E5A37" w14:textId="207C3CB7" w:rsidR="008F36FB" w:rsidRDefault="00E73F3C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E73F3C">
        <w:rPr>
          <w:b w:val="0"/>
          <w:bCs w:val="0"/>
          <w:color w:val="001F5F"/>
          <w:sz w:val="24"/>
          <w:szCs w:val="24"/>
          <w:u w:val="single"/>
        </w:rPr>
        <w:t>Intonaco armato (CRM) rete AR + connettori inox + malta pozzolan</w:t>
      </w:r>
      <w:r>
        <w:rPr>
          <w:b w:val="0"/>
          <w:bCs w:val="0"/>
          <w:color w:val="001F5F"/>
          <w:sz w:val="24"/>
          <w:szCs w:val="24"/>
          <w:u w:val="single"/>
        </w:rPr>
        <w:t>ic</w:t>
      </w:r>
      <w:r w:rsidRPr="00E73F3C">
        <w:rPr>
          <w:b w:val="0"/>
          <w:bCs w:val="0"/>
          <w:color w:val="001F5F"/>
          <w:sz w:val="24"/>
          <w:szCs w:val="24"/>
          <w:u w:val="single"/>
        </w:rPr>
        <w:t>a strutturale M10</w:t>
      </w:r>
    </w:p>
    <w:p w14:paraId="55196E4A" w14:textId="77777777" w:rsidR="00E73F3C" w:rsidRPr="007D03C8" w:rsidRDefault="00E73F3C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1B921D13" w:rsidR="00B328C2" w:rsidRPr="00BC41E4" w:rsidRDefault="000B36C4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 w:rsidRPr="00BC41E4">
              <w:rPr>
                <w:b/>
                <w:bCs/>
                <w:sz w:val="20"/>
                <w:szCs w:val="20"/>
              </w:rPr>
              <w:t xml:space="preserve">II </w:t>
            </w:r>
            <w:r w:rsidR="00C6777B">
              <w:rPr>
                <w:b/>
                <w:bCs/>
                <w:sz w:val="20"/>
                <w:szCs w:val="20"/>
              </w:rPr>
              <w:t>12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17AF7F13" w:rsidR="00B328C2" w:rsidRPr="00BC41E4" w:rsidRDefault="0001294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Rinforzi strutturali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7474E571" w:rsidR="00B328C2" w:rsidRPr="00BC41E4" w:rsidRDefault="004B1E3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Consolidamento murature in tufo con intonaco armato CRM</w:t>
            </w:r>
            <w:r w:rsidR="00994876">
              <w:rPr>
                <w:sz w:val="20"/>
                <w:szCs w:val="20"/>
              </w:rPr>
              <w:t xml:space="preserve"> 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094A23CD" w:rsidR="00B328C2" w:rsidRPr="00BC41E4" w:rsidRDefault="004B1E3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4B1E3D">
              <w:rPr>
                <w:sz w:val="20"/>
                <w:szCs w:val="20"/>
              </w:rPr>
              <w:t>Consolidamento paramenti murari in tufo spessore 60 cm con Intonaco Armato CRM come previsto dalle NTC 2018 (punto 8.6) e dalle linee guida del CSLP del maggio 2019, composto da rete strutturale in fibra di vetro AR connessa alla muratura con n° 4 barre passanti per mq in acciaio inox diametro 6 mm e una malta strutturale di tipo M 10 fibro</w:t>
            </w:r>
            <w:r>
              <w:rPr>
                <w:sz w:val="20"/>
                <w:szCs w:val="20"/>
              </w:rPr>
              <w:t>-</w:t>
            </w:r>
            <w:r w:rsidRPr="004B1E3D">
              <w:rPr>
                <w:sz w:val="20"/>
                <w:szCs w:val="20"/>
              </w:rPr>
              <w:t xml:space="preserve">rinforzata a base di calce aerea e </w:t>
            </w:r>
            <w:r>
              <w:rPr>
                <w:sz w:val="20"/>
                <w:szCs w:val="20"/>
              </w:rPr>
              <w:t>zeolite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74863F7D" w:rsidR="00B328C2" w:rsidRPr="00BC41E4" w:rsidRDefault="004B1E3D" w:rsidP="004E154E">
            <w:pPr>
              <w:pStyle w:val="TableParagraph"/>
              <w:spacing w:line="259" w:lineRule="auto"/>
              <w:ind w:left="54"/>
              <w:jc w:val="both"/>
              <w:rPr>
                <w:sz w:val="20"/>
                <w:szCs w:val="20"/>
              </w:rPr>
            </w:pPr>
            <w:r w:rsidRPr="004B1E3D">
              <w:rPr>
                <w:sz w:val="20"/>
                <w:szCs w:val="20"/>
              </w:rPr>
              <w:t xml:space="preserve">Consolidamento di paramenti murari </w:t>
            </w:r>
            <w:r>
              <w:rPr>
                <w:sz w:val="20"/>
                <w:szCs w:val="20"/>
              </w:rPr>
              <w:t xml:space="preserve">in tufo </w:t>
            </w:r>
            <w:r w:rsidRPr="004B1E3D">
              <w:rPr>
                <w:sz w:val="20"/>
                <w:szCs w:val="20"/>
              </w:rPr>
              <w:t xml:space="preserve">mediante INTONACO ARMATO CRM (Composite Reinforced Mortar) con il posizionamento ai due lati della muratura della rete strutturale ZEOARMATURA della ZEOCALCE in fibra di vetro AR (alcalo resistente) a maglia quadrangolare di 66 mm per lato, costituita da fibra di vetro ad alto contenuto di zirconio, con resistenza a trazione &gt; 100 kN/m (trama) e 87 kN/m (ordito) per metro di rete, con sormonti di almeno 15 cm tra i fogli e connessa alla muratura mediante n° 4 connettori passanti per mq costituiti da barre in acciaio inox ad aderenza migliorata di diametro 6 mm (o filettata di diametro 8 mm), posti in opera in predisposte perforazioni inclinate di diametro 15 mm, opportunamente ripiegate in superfice per ammorsare la rete </w:t>
            </w:r>
            <w:r>
              <w:rPr>
                <w:sz w:val="20"/>
                <w:szCs w:val="20"/>
              </w:rPr>
              <w:t xml:space="preserve">sul piano </w:t>
            </w:r>
            <w:r w:rsidRPr="004B1E3D">
              <w:rPr>
                <w:sz w:val="20"/>
                <w:szCs w:val="20"/>
              </w:rPr>
              <w:t>per almeno 15 cm e inghisati con la boiacca fluida in calce aerea e pozzolana ZEOBOIACCA della ZEOCALCE srl applicata per colaggio diretto. Successiva applicazione manuale o a proiezione meccanica della malta strutturale di tipo M10 predosata ZEOBETON della ZEOCALCE srl, a base di calce aerea e pozzolana reattiva, armato con microfibre polipropileniche, applicata in almeno due cicli operativi per uno spessore totale di 3 cm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58B5564F" w:rsidR="00B328C2" w:rsidRPr="00BC41E4" w:rsidRDefault="00B56AD9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B56AD9">
              <w:rPr>
                <w:sz w:val="20"/>
                <w:szCs w:val="20"/>
              </w:rPr>
              <w:t>al mq di muro (</w:t>
            </w:r>
            <w:r>
              <w:rPr>
                <w:sz w:val="20"/>
                <w:szCs w:val="20"/>
              </w:rPr>
              <w:t xml:space="preserve">= </w:t>
            </w:r>
            <w:r w:rsidRPr="00B56AD9">
              <w:rPr>
                <w:sz w:val="20"/>
                <w:szCs w:val="20"/>
              </w:rPr>
              <w:t>2 mq di superficie) spessore malta 3 cm per lato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11510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3546793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508F164F" w:rsidR="00B328C2" w:rsidRPr="00BC41E4" w:rsidRDefault="004B1E3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10ABC0ED" w:rsidR="00B328C2" w:rsidRPr="00BC41E4" w:rsidRDefault="004B1E3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25,09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5873018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6E816B41" w:rsidR="00B328C2" w:rsidRPr="00BC41E4" w:rsidRDefault="004B1E3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1148AD36" w:rsidR="00B328C2" w:rsidRPr="00BC41E4" w:rsidRDefault="004B1E3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27,84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40AAE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75108727" w:rsidR="00B328C2" w:rsidRPr="00BC41E4" w:rsidRDefault="004B1E3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137F64E5" w:rsidR="00B328C2" w:rsidRPr="00BC41E4" w:rsidRDefault="004B1E3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29,94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9E21F76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1C4A22B3" w:rsidR="00B328C2" w:rsidRPr="00BC41E4" w:rsidRDefault="00B56AD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82,87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7B22BCC8" w:rsidR="00B328C2" w:rsidRPr="004B1E3D" w:rsidRDefault="004B1E3D" w:rsidP="004B1E3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4B1E3D">
              <w:rPr>
                <w:b/>
                <w:sz w:val="20"/>
                <w:szCs w:val="20"/>
              </w:rPr>
              <w:t>ZEOARMATURA</w:t>
            </w:r>
            <w:r w:rsidR="00B56AD9">
              <w:rPr>
                <w:b/>
                <w:sz w:val="20"/>
                <w:szCs w:val="20"/>
              </w:rPr>
              <w:t xml:space="preserve"> </w:t>
            </w:r>
            <w:r w:rsidR="00B56AD9" w:rsidRPr="00B56AD9">
              <w:rPr>
                <w:bCs/>
                <w:sz w:val="20"/>
                <w:szCs w:val="20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627BAF8E" w14:textId="334FD17C" w:rsidR="00B328C2" w:rsidRPr="00030FCB" w:rsidRDefault="00994876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</w:t>
            </w:r>
            <w:r w:rsidR="004B1E3D">
              <w:rPr>
                <w:rFonts w:asciiTheme="minorHAnsi" w:hAnsiTheme="minorHAnsi" w:cstheme="minorHAnsi"/>
                <w:sz w:val="20"/>
                <w:szCs w:val="20"/>
              </w:rPr>
              <w:t>q</w:t>
            </w:r>
          </w:p>
        </w:tc>
        <w:tc>
          <w:tcPr>
            <w:tcW w:w="1014" w:type="dxa"/>
            <w:shd w:val="clear" w:color="auto" w:fill="DDEBF7"/>
          </w:tcPr>
          <w:p w14:paraId="3E0AD312" w14:textId="00E008BE" w:rsidR="00B328C2" w:rsidRPr="00BC41E4" w:rsidRDefault="00B56AD9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2E0CD9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,00</w:t>
            </w:r>
          </w:p>
        </w:tc>
        <w:tc>
          <w:tcPr>
            <w:tcW w:w="1014" w:type="dxa"/>
            <w:shd w:val="clear" w:color="auto" w:fill="DDEBF7"/>
          </w:tcPr>
          <w:p w14:paraId="40503660" w14:textId="4260A44E" w:rsidR="00B328C2" w:rsidRPr="00BC41E4" w:rsidRDefault="00B56AD9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2,20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497D34AA" w:rsidR="00B328C2" w:rsidRPr="00BC41E4" w:rsidRDefault="002E0CD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61,60</w:t>
            </w:r>
            <w:r w:rsidR="004913A1">
              <w:rPr>
                <w:sz w:val="20"/>
                <w:szCs w:val="20"/>
              </w:rPr>
              <w:t xml:space="preserve"> €</w:t>
            </w:r>
          </w:p>
        </w:tc>
      </w:tr>
      <w:tr w:rsidR="00B56AD9" w:rsidRPr="00BC41E4" w14:paraId="3F38A0C2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F549354" w14:textId="77777777" w:rsidR="00B56AD9" w:rsidRPr="00BC41E4" w:rsidRDefault="00B56AD9" w:rsidP="00B56AD9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716A2430" w:rsidR="00B56AD9" w:rsidRPr="00994876" w:rsidRDefault="00B56AD9" w:rsidP="00B56AD9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4B1E3D">
              <w:rPr>
                <w:bCs/>
                <w:sz w:val="20"/>
                <w:szCs w:val="20"/>
              </w:rPr>
              <w:t xml:space="preserve">Barre in acciaio inox a.m. 6 mm </w:t>
            </w:r>
          </w:p>
        </w:tc>
        <w:tc>
          <w:tcPr>
            <w:tcW w:w="666" w:type="dxa"/>
            <w:shd w:val="clear" w:color="auto" w:fill="DDEBF7"/>
          </w:tcPr>
          <w:p w14:paraId="6BADEBDD" w14:textId="6F0CC16A" w:rsidR="00B56AD9" w:rsidRPr="00030FCB" w:rsidRDefault="00B56AD9" w:rsidP="00B56AD9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 </w:t>
            </w:r>
          </w:p>
        </w:tc>
        <w:tc>
          <w:tcPr>
            <w:tcW w:w="1014" w:type="dxa"/>
            <w:shd w:val="clear" w:color="auto" w:fill="DDEBF7"/>
          </w:tcPr>
          <w:p w14:paraId="0A3E7B2B" w14:textId="19C42B52" w:rsidR="00B56AD9" w:rsidRPr="00B56AD9" w:rsidRDefault="00B56AD9" w:rsidP="00B56AD9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56AD9">
              <w:rPr>
                <w:sz w:val="20"/>
                <w:szCs w:val="20"/>
              </w:rPr>
              <w:t>4,</w:t>
            </w:r>
            <w:r w:rsidR="002E0CD9">
              <w:rPr>
                <w:sz w:val="20"/>
                <w:szCs w:val="20"/>
              </w:rPr>
              <w:t>5</w:t>
            </w:r>
            <w:r w:rsidRPr="00B56AD9">
              <w:rPr>
                <w:sz w:val="20"/>
                <w:szCs w:val="20"/>
              </w:rPr>
              <w:t>0</w:t>
            </w:r>
          </w:p>
        </w:tc>
        <w:tc>
          <w:tcPr>
            <w:tcW w:w="1014" w:type="dxa"/>
            <w:shd w:val="clear" w:color="auto" w:fill="DDEBF7"/>
          </w:tcPr>
          <w:p w14:paraId="1A07DA18" w14:textId="4DC5138D" w:rsidR="00B56AD9" w:rsidRPr="00B56AD9" w:rsidRDefault="00B56AD9" w:rsidP="00B56AD9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56AD9">
              <w:rPr>
                <w:sz w:val="20"/>
                <w:szCs w:val="20"/>
              </w:rPr>
              <w:t>3,60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468A69" w14:textId="5BB39B31" w:rsidR="00B56AD9" w:rsidRPr="00B56AD9" w:rsidRDefault="002E0CD9" w:rsidP="00B56AD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16,20</w:t>
            </w:r>
            <w:r w:rsidR="00B56AD9">
              <w:rPr>
                <w:sz w:val="20"/>
                <w:szCs w:val="20"/>
              </w:rPr>
              <w:t xml:space="preserve"> €</w:t>
            </w:r>
          </w:p>
        </w:tc>
      </w:tr>
      <w:tr w:rsidR="00E41B6D" w:rsidRPr="00BC41E4" w14:paraId="5FB6DD50" w14:textId="77777777" w:rsidTr="006C0D51">
        <w:trPr>
          <w:trHeight w:val="280"/>
        </w:trPr>
        <w:tc>
          <w:tcPr>
            <w:tcW w:w="2044" w:type="dxa"/>
            <w:shd w:val="clear" w:color="auto" w:fill="DDEBF7"/>
          </w:tcPr>
          <w:p w14:paraId="29E84C96" w14:textId="77777777" w:rsidR="00E41B6D" w:rsidRPr="00BC41E4" w:rsidRDefault="00E41B6D" w:rsidP="00E41B6D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FCEE16B" w14:textId="44E13E30" w:rsidR="00E41B6D" w:rsidRPr="004B1E3D" w:rsidRDefault="00E41B6D" w:rsidP="00E41B6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4B1E3D">
              <w:rPr>
                <w:b/>
                <w:sz w:val="20"/>
                <w:szCs w:val="20"/>
              </w:rPr>
              <w:t>ZEOBOIACCA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E41B6D">
              <w:rPr>
                <w:bCs/>
                <w:sz w:val="20"/>
                <w:szCs w:val="20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4EAAB849" w14:textId="5EB31BF1" w:rsidR="00E41B6D" w:rsidRPr="00030FCB" w:rsidRDefault="00E41B6D" w:rsidP="00E41B6D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066CB060" w14:textId="4DEC6A8E" w:rsidR="00E41B6D" w:rsidRPr="00E41B6D" w:rsidRDefault="002E0CD9" w:rsidP="00E41B6D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1,00</w:t>
            </w:r>
            <w:r w:rsidR="00E41B6D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14" w:type="dxa"/>
            <w:shd w:val="clear" w:color="auto" w:fill="DDEBF7"/>
          </w:tcPr>
          <w:p w14:paraId="12B6FCEA" w14:textId="3D92AEAE" w:rsidR="00E41B6D" w:rsidRPr="00E41B6D" w:rsidRDefault="00E41B6D" w:rsidP="00E41B6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1114CAA" w14:textId="1BD2222D" w:rsidR="00E41B6D" w:rsidRPr="00E41B6D" w:rsidRDefault="002E0CD9" w:rsidP="00E41B6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4,00</w:t>
            </w:r>
            <w:r w:rsidR="00E41B6D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512BF7B2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E18C38E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7130683" w14:textId="47AC44E0" w:rsidR="004913A1" w:rsidRPr="00994876" w:rsidRDefault="004B1E3D" w:rsidP="00994876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4B1E3D">
              <w:rPr>
                <w:b/>
                <w:sz w:val="20"/>
                <w:szCs w:val="20"/>
              </w:rPr>
              <w:t>ZEOBETON</w:t>
            </w:r>
            <w:r w:rsidR="00E41B6D">
              <w:rPr>
                <w:b/>
                <w:sz w:val="20"/>
                <w:szCs w:val="20"/>
              </w:rPr>
              <w:t xml:space="preserve"> </w:t>
            </w:r>
            <w:r w:rsidR="00E41B6D" w:rsidRPr="00E41B6D">
              <w:rPr>
                <w:bCs/>
                <w:sz w:val="20"/>
                <w:szCs w:val="20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3FEDA708" w14:textId="535ABD01" w:rsidR="004913A1" w:rsidRPr="00030FCB" w:rsidRDefault="004B1E3D" w:rsidP="004913A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1B2DB6C6" w14:textId="31F8B733" w:rsidR="004913A1" w:rsidRPr="00BC41E4" w:rsidRDefault="00E41B6D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2E0CD9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014" w:type="dxa"/>
            <w:shd w:val="clear" w:color="auto" w:fill="DDEBF7"/>
          </w:tcPr>
          <w:p w14:paraId="43C98DBD" w14:textId="30934117" w:rsidR="004913A1" w:rsidRPr="00BC41E4" w:rsidRDefault="00E41B6D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64F7443" w14:textId="5D0006B8" w:rsidR="004913A1" w:rsidRPr="00BC41E4" w:rsidRDefault="002E0CD9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E41B6D">
              <w:rPr>
                <w:sz w:val="20"/>
                <w:szCs w:val="20"/>
              </w:rPr>
              <w:t>0,00 €</w:t>
            </w:r>
          </w:p>
        </w:tc>
      </w:tr>
      <w:tr w:rsidR="004913A1" w:rsidRPr="00BC41E4" w14:paraId="25116397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214D248A" w:rsidR="004913A1" w:rsidRPr="00BC41E4" w:rsidRDefault="002E0CD9" w:rsidP="00713B46">
            <w:pPr>
              <w:pStyle w:val="TableParagraph"/>
              <w:ind w:left="210" w:right="66" w:hanging="13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151,80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C11462F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4913A1" w:rsidRPr="00BC41E4" w:rsidRDefault="004913A1" w:rsidP="004913A1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4913A1" w:rsidRPr="00BC41E4" w14:paraId="34949C8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4D8A25A5" w:rsidR="004913A1" w:rsidRPr="00BC41E4" w:rsidRDefault="002E0CD9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234,67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3F6245CD" w:rsidR="004913A1" w:rsidRPr="00BC41E4" w:rsidRDefault="002E0CD9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38,89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782E4EC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4913A1" w:rsidRPr="00BC41E4" w:rsidRDefault="004913A1" w:rsidP="004913A1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4913A1" w:rsidRPr="00BC41E4" w:rsidRDefault="004913A1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0030ABF1" w:rsidR="004913A1" w:rsidRPr="00BC41E4" w:rsidRDefault="002E0CD9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38,89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74D94774" w:rsidR="004913A1" w:rsidRPr="00BC41E4" w:rsidRDefault="00713B46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</w:t>
            </w:r>
            <w:r w:rsidR="002E0CD9">
              <w:rPr>
                <w:sz w:val="20"/>
                <w:szCs w:val="20"/>
              </w:rPr>
              <w:t>99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62D082F5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5FAB818D" w:rsidR="004913A1" w:rsidRPr="00BC41E4" w:rsidRDefault="002E0CD9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273,56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1FCE5C4D" w:rsidR="004913A1" w:rsidRPr="00BC41E4" w:rsidRDefault="002E0CD9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27,35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27F7A4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6E6F1EF6" w:rsidR="004913A1" w:rsidRPr="00BC41E4" w:rsidRDefault="002E0CD9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68,23</w:t>
            </w:r>
            <w:r w:rsidR="004913A1" w:rsidRPr="00BC41E4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633829CC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4913A1" w:rsidRPr="00BC41E4" w:rsidRDefault="004913A1" w:rsidP="004913A1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172E2A85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  <w:r w:rsidR="0044388B">
              <w:rPr>
                <w:b/>
                <w:sz w:val="20"/>
                <w:szCs w:val="20"/>
              </w:rPr>
              <w:t xml:space="preserve"> per mq di muro = 2 mq superficie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69E61871" w:rsidR="004913A1" w:rsidRPr="00BC41E4" w:rsidRDefault="004913A1" w:rsidP="004913A1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</w:t>
            </w:r>
            <w:r w:rsidR="0044388B">
              <w:rPr>
                <w:b/>
                <w:sz w:val="20"/>
                <w:szCs w:val="20"/>
              </w:rPr>
              <w:t>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166DEE3E" w:rsidR="004913A1" w:rsidRPr="00BC41E4" w:rsidRDefault="002E0CD9" w:rsidP="004913A1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302,90</w:t>
            </w:r>
            <w:r w:rsidR="004913A1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12940"/>
    <w:rsid w:val="00030FCB"/>
    <w:rsid w:val="00057C03"/>
    <w:rsid w:val="000B36C4"/>
    <w:rsid w:val="0014488E"/>
    <w:rsid w:val="00264EFC"/>
    <w:rsid w:val="002E0CD9"/>
    <w:rsid w:val="003750CD"/>
    <w:rsid w:val="00410D2F"/>
    <w:rsid w:val="0044388B"/>
    <w:rsid w:val="004913A1"/>
    <w:rsid w:val="004B1E3D"/>
    <w:rsid w:val="004E154E"/>
    <w:rsid w:val="005D0ECC"/>
    <w:rsid w:val="005F3230"/>
    <w:rsid w:val="006F4B2A"/>
    <w:rsid w:val="00713B46"/>
    <w:rsid w:val="00780F4D"/>
    <w:rsid w:val="007B6046"/>
    <w:rsid w:val="007D03C8"/>
    <w:rsid w:val="00860FF9"/>
    <w:rsid w:val="00881B09"/>
    <w:rsid w:val="008F36FB"/>
    <w:rsid w:val="00954F83"/>
    <w:rsid w:val="00994876"/>
    <w:rsid w:val="00997318"/>
    <w:rsid w:val="00B328C2"/>
    <w:rsid w:val="00B56AD9"/>
    <w:rsid w:val="00BC41E4"/>
    <w:rsid w:val="00C6777B"/>
    <w:rsid w:val="00DC55DE"/>
    <w:rsid w:val="00E41B6D"/>
    <w:rsid w:val="00E73F3C"/>
    <w:rsid w:val="00F1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  <w:style w:type="character" w:styleId="Rimandocommento">
    <w:name w:val="annotation reference"/>
    <w:basedOn w:val="Carpredefinitoparagrafo"/>
    <w:uiPriority w:val="99"/>
    <w:semiHidden/>
    <w:unhideWhenUsed/>
    <w:rsid w:val="00E41B6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41B6D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41B6D"/>
    <w:rPr>
      <w:rFonts w:ascii="Calibri" w:eastAsia="Calibri" w:hAnsi="Calibri" w:cs="Calibri"/>
      <w:sz w:val="20"/>
      <w:szCs w:val="20"/>
      <w:lang w:val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41B6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41B6D"/>
    <w:rPr>
      <w:rFonts w:ascii="Calibri" w:eastAsia="Calibri" w:hAnsi="Calibri" w:cs="Calibri"/>
      <w:b/>
      <w:bCs/>
      <w:sz w:val="20"/>
      <w:szCs w:val="20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1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24</cp:revision>
  <cp:lastPrinted>2023-02-02T09:50:00Z</cp:lastPrinted>
  <dcterms:created xsi:type="dcterms:W3CDTF">2021-08-10T06:38:00Z</dcterms:created>
  <dcterms:modified xsi:type="dcterms:W3CDTF">2023-02-02T09:50:00Z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